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3175" w14:textId="1634BBBC" w:rsidR="00F41046" w:rsidRDefault="00AF462A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Изучения мнения населения об организации амбулаторной медицинской помощи</w:t>
      </w:r>
    </w:p>
    <w:p w14:paraId="5BDBE6B1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1. Устраивает ли Вас время работы поликлиники (амбулатории) и расписание работы врачей?</w:t>
      </w:r>
    </w:p>
    <w:p w14:paraId="1E2DFAE1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64FE56C3" w14:textId="37718D5D" w:rsid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1A490B52" w14:textId="21B8D30A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202124"/>
          <w:lang w:eastAsia="ru-RU"/>
        </w:rPr>
        <w:t>Другое:</w:t>
      </w:r>
    </w:p>
    <w:p w14:paraId="5BF33AD1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2. Долго ли Вы ожидали приема врача?</w:t>
      </w:r>
    </w:p>
    <w:p w14:paraId="1D244A81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До 10 мин</w:t>
      </w:r>
    </w:p>
    <w:p w14:paraId="144B03E4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10-20 мин</w:t>
      </w:r>
    </w:p>
    <w:p w14:paraId="1CE1112E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30 мин - 1час</w:t>
      </w:r>
    </w:p>
    <w:p w14:paraId="015CD2E7" w14:textId="77777777" w:rsidR="00AF462A" w:rsidRPr="00AF462A" w:rsidRDefault="00AF462A" w:rsidP="00AF462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более 1 часа</w:t>
      </w:r>
    </w:p>
    <w:p w14:paraId="61139C71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3. Бывали ли у Вас затруднения в вызове врача на дом?</w:t>
      </w:r>
    </w:p>
    <w:p w14:paraId="4865818E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7927F61B" w14:textId="77777777" w:rsidR="00AF462A" w:rsidRPr="00AF462A" w:rsidRDefault="00AF462A" w:rsidP="00AF462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0D195BA1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4. Сколько времени уделил Вам сегодня лечащий врач?</w:t>
      </w:r>
    </w:p>
    <w:p w14:paraId="20DCDFAB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До 10 мин</w:t>
      </w:r>
    </w:p>
    <w:p w14:paraId="547D7517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10-20 мин</w:t>
      </w:r>
    </w:p>
    <w:p w14:paraId="6C01E89E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20-30 мин</w:t>
      </w:r>
    </w:p>
    <w:p w14:paraId="2045D981" w14:textId="77777777" w:rsidR="00AF462A" w:rsidRPr="00AF462A" w:rsidRDefault="00AF462A" w:rsidP="00AF462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более 30 мин</w:t>
      </w:r>
    </w:p>
    <w:p w14:paraId="32B5F71E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5.Как Вы оцениваете работу Вашего участкового врача?</w:t>
      </w:r>
    </w:p>
    <w:p w14:paraId="09D5F7CB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Удовлетворительно</w:t>
      </w:r>
    </w:p>
    <w:p w14:paraId="708FDB91" w14:textId="77777777" w:rsidR="00AF462A" w:rsidRPr="00AF462A" w:rsidRDefault="00AF462A" w:rsidP="00AF462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Неудовлетворительно</w:t>
      </w:r>
    </w:p>
    <w:p w14:paraId="59E74C0D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6. Как Вы оцениваете работу Вашей участковой медсестры?</w:t>
      </w:r>
    </w:p>
    <w:p w14:paraId="195D6AAA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Удовлетворительно</w:t>
      </w:r>
    </w:p>
    <w:p w14:paraId="2FD1AA5D" w14:textId="77777777" w:rsidR="00AF462A" w:rsidRPr="00AF462A" w:rsidRDefault="00AF462A" w:rsidP="00AF462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Неудовлетворительно</w:t>
      </w:r>
    </w:p>
    <w:p w14:paraId="19818AE1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7. Ваше мнение о внешнем виде Вашего участкового врача?</w:t>
      </w:r>
    </w:p>
    <w:p w14:paraId="19B98C18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Удовлетворительно</w:t>
      </w:r>
    </w:p>
    <w:p w14:paraId="7E402A97" w14:textId="77777777" w:rsidR="00AF462A" w:rsidRPr="00AF462A" w:rsidRDefault="00AF462A" w:rsidP="00AF462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Неудовлетворительно</w:t>
      </w:r>
    </w:p>
    <w:p w14:paraId="7EAED3B2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8. Ваше мнение о внешнем виде Вашей участковой медсестры?</w:t>
      </w:r>
    </w:p>
    <w:p w14:paraId="13FC42C9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Удовлетворительно</w:t>
      </w:r>
    </w:p>
    <w:p w14:paraId="4F9ADAE2" w14:textId="77777777" w:rsidR="00AF462A" w:rsidRPr="00AF462A" w:rsidRDefault="00AF462A" w:rsidP="00AF462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Неудовлетворительно</w:t>
      </w:r>
    </w:p>
    <w:p w14:paraId="02CBDCFB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9. Ваше мнение об отношении участкового врача к Вам?</w:t>
      </w:r>
    </w:p>
    <w:p w14:paraId="61E94A98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Удовлетворительно</w:t>
      </w:r>
    </w:p>
    <w:p w14:paraId="4DDF9903" w14:textId="77777777" w:rsidR="00AF462A" w:rsidRPr="00AF462A" w:rsidRDefault="00AF462A" w:rsidP="00AF462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Неудовлетворительно</w:t>
      </w:r>
    </w:p>
    <w:p w14:paraId="15FDF93C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lastRenderedPageBreak/>
        <w:t>10. Ваше мнение об отношении Вашей участковой медсестры?</w:t>
      </w:r>
    </w:p>
    <w:p w14:paraId="4B4F30E9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Удовлетворительно</w:t>
      </w:r>
    </w:p>
    <w:p w14:paraId="38144ABD" w14:textId="77777777" w:rsidR="00AF462A" w:rsidRPr="00AF462A" w:rsidRDefault="00AF462A" w:rsidP="00AF462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Неудовлетворительно</w:t>
      </w:r>
    </w:p>
    <w:p w14:paraId="7D84044E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11. Были ли затруднения при обращении в субботние дни с получением обследования и лечения в поликлинике (дет. консультации)?</w:t>
      </w:r>
    </w:p>
    <w:p w14:paraId="4CA627C2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1D502E65" w14:textId="447606AF" w:rsid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7EEB2DC7" w14:textId="39614740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202124"/>
          <w:lang w:eastAsia="ru-RU"/>
        </w:rPr>
        <w:t>Другое:</w:t>
      </w:r>
    </w:p>
    <w:p w14:paraId="768876A2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12. Имели ли место факты вымогательства медицинскими работниками поликлиники за оказанную медицинскую помощь?</w:t>
      </w:r>
    </w:p>
    <w:p w14:paraId="6C3C0C7A" w14:textId="77777777" w:rsidR="00AF462A" w:rsidRPr="00AF462A" w:rsidRDefault="00AF462A" w:rsidP="00AF462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Да</w:t>
      </w:r>
    </w:p>
    <w:p w14:paraId="56B78640" w14:textId="77777777" w:rsidR="00AF462A" w:rsidRPr="00AF462A" w:rsidRDefault="00AF462A" w:rsidP="00AF462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ru-RU"/>
        </w:rPr>
      </w:pPr>
      <w:r w:rsidRPr="00AF462A">
        <w:rPr>
          <w:rFonts w:ascii="Roboto" w:eastAsia="Times New Roman" w:hAnsi="Roboto" w:cs="Times New Roman"/>
          <w:color w:val="202124"/>
          <w:lang w:eastAsia="ru-RU"/>
        </w:rPr>
        <w:t>Нет</w:t>
      </w:r>
    </w:p>
    <w:p w14:paraId="59A62EAC" w14:textId="77777777" w:rsidR="00AF462A" w:rsidRPr="00AF462A" w:rsidRDefault="00AF462A" w:rsidP="00AF462A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eastAsia="ru-RU"/>
        </w:rPr>
      </w:pPr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13. замечания и предложения по улучшению амбулаторной медицинской </w:t>
      </w:r>
      <w:proofErr w:type="gramStart"/>
      <w:r w:rsidRPr="00AF462A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помощи :</w:t>
      </w:r>
      <w:proofErr w:type="gramEnd"/>
    </w:p>
    <w:p w14:paraId="0012CA48" w14:textId="77777777" w:rsidR="00AF462A" w:rsidRDefault="00AF462A"/>
    <w:sectPr w:rsidR="00AF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2A"/>
    <w:rsid w:val="00AF462A"/>
    <w:rsid w:val="00F4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BDAE"/>
  <w15:chartTrackingRefBased/>
  <w15:docId w15:val="{7950E2BD-8FD4-4A56-BBD4-03524FE9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AF462A"/>
  </w:style>
  <w:style w:type="character" w:customStyle="1" w:styleId="adtyne">
    <w:name w:val="adtyne"/>
    <w:basedOn w:val="a0"/>
    <w:rsid w:val="00AF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40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43228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1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3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493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89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41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6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232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74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1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8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544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6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06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0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5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40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65605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4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80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39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93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37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8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2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7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56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0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5220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9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88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28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15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20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514040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5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91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05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0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275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4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3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95759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9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2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2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8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803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172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8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26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70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458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15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35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1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436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76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88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385613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7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3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8256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0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404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185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8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3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51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4641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6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8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8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6722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54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94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66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16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86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7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68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64916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5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0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3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137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2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76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2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259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35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64093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5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0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0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6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156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1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0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5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974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7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5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03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214749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17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4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5475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7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566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6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2696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5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24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89165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5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7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7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93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213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5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233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0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80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78333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33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8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3624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7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1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9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28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07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7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088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34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7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07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2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0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92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1132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1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5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24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45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33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2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1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7004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7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8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66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0491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Шевцова</dc:creator>
  <cp:keywords/>
  <dc:description/>
  <cp:lastModifiedBy>Наталья Шевцова</cp:lastModifiedBy>
  <cp:revision>1</cp:revision>
  <dcterms:created xsi:type="dcterms:W3CDTF">2023-05-19T09:41:00Z</dcterms:created>
  <dcterms:modified xsi:type="dcterms:W3CDTF">2023-05-19T09:45:00Z</dcterms:modified>
</cp:coreProperties>
</file>